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B009" w14:textId="04078672" w:rsidR="00194AAF" w:rsidRPr="0049766C" w:rsidRDefault="00194AAF" w:rsidP="00194AAF">
      <w:pPr>
        <w:pStyle w:val="header1"/>
        <w:jc w:val="center"/>
        <w:rPr>
          <w:b/>
          <w:sz w:val="24"/>
          <w:szCs w:val="24"/>
        </w:rPr>
      </w:pPr>
      <w:r w:rsidRPr="0049766C">
        <w:rPr>
          <w:b/>
          <w:sz w:val="24"/>
          <w:szCs w:val="24"/>
        </w:rPr>
        <w:t>[Insert contact information here]</w:t>
      </w:r>
    </w:p>
    <w:p w14:paraId="0F11725F" w14:textId="7D8D12B1" w:rsidR="00BE7DBF" w:rsidRPr="0049766C" w:rsidRDefault="00BE7DBF" w:rsidP="00EE0876">
      <w:pPr>
        <w:pStyle w:val="Heading1"/>
        <w:jc w:val="center"/>
        <w:rPr>
          <w:rFonts w:ascii="Arial" w:hAnsi="Arial" w:cs="Arial"/>
        </w:rPr>
      </w:pPr>
    </w:p>
    <w:p w14:paraId="281318D2" w14:textId="7FAC0854" w:rsidR="00194AAF" w:rsidRPr="0049766C" w:rsidRDefault="00194AAF" w:rsidP="00194AAF"/>
    <w:p w14:paraId="05C868C5" w14:textId="77777777" w:rsidR="00194AAF" w:rsidRPr="0049766C" w:rsidRDefault="00194AAF" w:rsidP="00194AAF"/>
    <w:p w14:paraId="61ACCE85" w14:textId="6216A165" w:rsidR="00194AAF" w:rsidRPr="0049766C" w:rsidRDefault="00625373" w:rsidP="00591080">
      <w:pPr>
        <w:pStyle w:val="Heading1"/>
        <w:jc w:val="center"/>
        <w:rPr>
          <w:rFonts w:ascii="Arial" w:hAnsi="Arial" w:cs="Arial"/>
          <w:sz w:val="28"/>
          <w:szCs w:val="28"/>
        </w:rPr>
      </w:pPr>
      <w:r w:rsidRPr="0049766C">
        <w:rPr>
          <w:rFonts w:ascii="Arial" w:hAnsi="Arial" w:cs="Arial"/>
          <w:sz w:val="28"/>
          <w:szCs w:val="28"/>
        </w:rPr>
        <w:t xml:space="preserve">Detailed </w:t>
      </w:r>
      <w:r w:rsidR="0062664C" w:rsidRPr="0049766C">
        <w:rPr>
          <w:rFonts w:ascii="Arial" w:hAnsi="Arial" w:cs="Arial"/>
          <w:sz w:val="28"/>
          <w:szCs w:val="28"/>
        </w:rPr>
        <w:t>Notice of Discharge</w:t>
      </w:r>
      <w:bookmarkStart w:id="0" w:name="_Hlk125376597"/>
    </w:p>
    <w:bookmarkEnd w:id="0"/>
    <w:p w14:paraId="1E247A0D" w14:textId="77777777" w:rsidR="00F87FA7" w:rsidRPr="0049766C" w:rsidRDefault="00F87FA7" w:rsidP="00DC0197">
      <w:pPr>
        <w:pStyle w:val="Body2"/>
      </w:pPr>
    </w:p>
    <w:p w14:paraId="6F241852" w14:textId="77777777" w:rsidR="00194AAF" w:rsidRPr="0049766C" w:rsidRDefault="00194AAF" w:rsidP="00DC0197">
      <w:pPr>
        <w:pStyle w:val="Body2"/>
      </w:pPr>
    </w:p>
    <w:tbl>
      <w:tblPr>
        <w:tblStyle w:val="TableGrid"/>
        <w:tblW w:w="0" w:type="auto"/>
        <w:tblInd w:w="85"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150"/>
      </w:tblGrid>
      <w:tr w:rsidR="0049766C" w:rsidRPr="0049766C" w14:paraId="223CA2A1" w14:textId="77777777" w:rsidTr="00194AAF">
        <w:tc>
          <w:tcPr>
            <w:tcW w:w="5855" w:type="dxa"/>
            <w:tcBorders>
              <w:top w:val="single" w:sz="18" w:space="0" w:color="auto"/>
              <w:left w:val="nil"/>
              <w:bottom w:val="nil"/>
              <w:right w:val="nil"/>
            </w:tcBorders>
          </w:tcPr>
          <w:p w14:paraId="4C56F41D" w14:textId="77777777" w:rsidR="00194AAF" w:rsidRPr="0049766C" w:rsidRDefault="00194AAF" w:rsidP="00771A17">
            <w:pPr>
              <w:keepNext/>
              <w:tabs>
                <w:tab w:val="left" w:pos="-720"/>
              </w:tabs>
              <w:suppressAutoHyphens/>
              <w:snapToGrid w:val="0"/>
              <w:spacing w:line="216" w:lineRule="auto"/>
              <w:outlineLvl w:val="1"/>
              <w:rPr>
                <w:rFonts w:ascii="Arial" w:hAnsi="Arial"/>
                <w:b/>
                <w:bCs/>
                <w:sz w:val="24"/>
                <w:szCs w:val="24"/>
              </w:rPr>
            </w:pPr>
          </w:p>
          <w:p w14:paraId="3EDFEAC1" w14:textId="77777777" w:rsidR="00194AAF" w:rsidRPr="0049766C" w:rsidRDefault="00194AAF" w:rsidP="00771A17">
            <w:pPr>
              <w:keepNext/>
              <w:tabs>
                <w:tab w:val="left" w:pos="-720"/>
              </w:tabs>
              <w:suppressAutoHyphens/>
              <w:snapToGrid w:val="0"/>
              <w:spacing w:line="216" w:lineRule="auto"/>
              <w:outlineLvl w:val="1"/>
              <w:rPr>
                <w:rFonts w:ascii="Arial" w:hAnsi="Arial"/>
                <w:b/>
                <w:bCs/>
                <w:sz w:val="24"/>
                <w:szCs w:val="24"/>
              </w:rPr>
            </w:pPr>
            <w:r w:rsidRPr="0049766C">
              <w:rPr>
                <w:rFonts w:ascii="Arial" w:hAnsi="Arial"/>
                <w:b/>
                <w:bCs/>
                <w:sz w:val="24"/>
                <w:szCs w:val="24"/>
              </w:rPr>
              <w:t xml:space="preserve">Date: </w:t>
            </w:r>
            <w:r w:rsidRPr="0049766C">
              <w:rPr>
                <w:rFonts w:ascii="Arial" w:hAnsi="Arial"/>
                <w:sz w:val="24"/>
                <w:szCs w:val="24"/>
              </w:rPr>
              <w:t>[Date issued]</w:t>
            </w:r>
          </w:p>
          <w:p w14:paraId="2F3DCF5F" w14:textId="77777777" w:rsidR="00194AAF" w:rsidRPr="0049766C" w:rsidRDefault="00194AAF" w:rsidP="00771A17">
            <w:pPr>
              <w:keepNext/>
              <w:tabs>
                <w:tab w:val="left" w:pos="-720"/>
              </w:tabs>
              <w:suppressAutoHyphens/>
              <w:snapToGrid w:val="0"/>
              <w:spacing w:line="216" w:lineRule="auto"/>
              <w:outlineLvl w:val="1"/>
              <w:rPr>
                <w:rFonts w:ascii="Arial" w:hAnsi="Arial"/>
                <w:b/>
                <w:bCs/>
                <w:sz w:val="24"/>
                <w:szCs w:val="24"/>
              </w:rPr>
            </w:pPr>
          </w:p>
        </w:tc>
        <w:tc>
          <w:tcPr>
            <w:tcW w:w="4680" w:type="dxa"/>
            <w:tcBorders>
              <w:top w:val="single" w:sz="18" w:space="0" w:color="auto"/>
              <w:left w:val="nil"/>
              <w:bottom w:val="nil"/>
              <w:right w:val="nil"/>
            </w:tcBorders>
          </w:tcPr>
          <w:p w14:paraId="71494082" w14:textId="77777777" w:rsidR="00194AAF" w:rsidRPr="0049766C" w:rsidRDefault="00194AAF" w:rsidP="00771A17">
            <w:pPr>
              <w:keepNext/>
              <w:tabs>
                <w:tab w:val="left" w:pos="-720"/>
              </w:tabs>
              <w:suppressAutoHyphens/>
              <w:snapToGrid w:val="0"/>
              <w:spacing w:line="216" w:lineRule="auto"/>
              <w:outlineLvl w:val="1"/>
              <w:rPr>
                <w:rFonts w:ascii="Arial" w:hAnsi="Arial"/>
                <w:sz w:val="24"/>
                <w:szCs w:val="24"/>
              </w:rPr>
            </w:pPr>
          </w:p>
        </w:tc>
      </w:tr>
      <w:tr w:rsidR="00194AAF" w:rsidRPr="0049766C" w14:paraId="661C1E70" w14:textId="77777777" w:rsidTr="00194AAF">
        <w:tc>
          <w:tcPr>
            <w:tcW w:w="5855" w:type="dxa"/>
            <w:tcBorders>
              <w:top w:val="nil"/>
              <w:left w:val="nil"/>
              <w:bottom w:val="single" w:sz="18" w:space="0" w:color="auto"/>
              <w:right w:val="nil"/>
            </w:tcBorders>
          </w:tcPr>
          <w:p w14:paraId="0B37C771" w14:textId="77777777" w:rsidR="00194AAF" w:rsidRPr="0049766C" w:rsidRDefault="00194AAF" w:rsidP="00771A17">
            <w:pPr>
              <w:keepNext/>
              <w:tabs>
                <w:tab w:val="left" w:pos="-720"/>
              </w:tabs>
              <w:suppressAutoHyphens/>
              <w:snapToGrid w:val="0"/>
              <w:spacing w:line="216" w:lineRule="auto"/>
              <w:outlineLvl w:val="1"/>
              <w:rPr>
                <w:rFonts w:ascii="Arial" w:hAnsi="Arial"/>
                <w:sz w:val="24"/>
                <w:szCs w:val="24"/>
              </w:rPr>
            </w:pPr>
            <w:r w:rsidRPr="0049766C">
              <w:rPr>
                <w:rFonts w:ascii="Arial" w:hAnsi="Arial"/>
                <w:b/>
                <w:bCs/>
                <w:sz w:val="24"/>
                <w:szCs w:val="24"/>
              </w:rPr>
              <w:t xml:space="preserve">Patient name: </w:t>
            </w:r>
            <w:r w:rsidRPr="0049766C">
              <w:rPr>
                <w:rFonts w:ascii="Arial" w:hAnsi="Arial"/>
                <w:sz w:val="24"/>
                <w:szCs w:val="24"/>
              </w:rPr>
              <w:t>[Patient name]</w:t>
            </w:r>
          </w:p>
          <w:p w14:paraId="75EB026E" w14:textId="77777777" w:rsidR="00194AAF" w:rsidRPr="0049766C" w:rsidRDefault="00194AAF" w:rsidP="00771A17">
            <w:pPr>
              <w:keepNext/>
              <w:tabs>
                <w:tab w:val="left" w:pos="-720"/>
              </w:tabs>
              <w:suppressAutoHyphens/>
              <w:snapToGrid w:val="0"/>
              <w:spacing w:line="216" w:lineRule="auto"/>
              <w:outlineLvl w:val="1"/>
              <w:rPr>
                <w:rFonts w:ascii="Arial" w:hAnsi="Arial"/>
                <w:b/>
                <w:bCs/>
                <w:sz w:val="24"/>
                <w:szCs w:val="24"/>
              </w:rPr>
            </w:pPr>
          </w:p>
        </w:tc>
        <w:tc>
          <w:tcPr>
            <w:tcW w:w="4680" w:type="dxa"/>
            <w:tcBorders>
              <w:top w:val="nil"/>
              <w:left w:val="nil"/>
              <w:bottom w:val="single" w:sz="18" w:space="0" w:color="auto"/>
              <w:right w:val="nil"/>
            </w:tcBorders>
            <w:hideMark/>
          </w:tcPr>
          <w:p w14:paraId="53C921A2" w14:textId="77777777" w:rsidR="00194AAF" w:rsidRPr="0049766C" w:rsidRDefault="00194AAF" w:rsidP="00771A17">
            <w:pPr>
              <w:keepNext/>
              <w:tabs>
                <w:tab w:val="left" w:pos="-720"/>
              </w:tabs>
              <w:suppressAutoHyphens/>
              <w:snapToGrid w:val="0"/>
              <w:spacing w:line="216" w:lineRule="auto"/>
              <w:outlineLvl w:val="1"/>
              <w:rPr>
                <w:rFonts w:ascii="Arial" w:hAnsi="Arial"/>
                <w:b/>
                <w:bCs/>
                <w:sz w:val="24"/>
                <w:szCs w:val="24"/>
              </w:rPr>
            </w:pPr>
            <w:r w:rsidRPr="0049766C">
              <w:rPr>
                <w:rFonts w:ascii="Arial" w:hAnsi="Arial"/>
                <w:b/>
                <w:bCs/>
                <w:sz w:val="24"/>
                <w:szCs w:val="24"/>
              </w:rPr>
              <w:t xml:space="preserve">Patient number: </w:t>
            </w:r>
            <w:r w:rsidRPr="0049766C">
              <w:rPr>
                <w:rFonts w:ascii="Arial" w:hAnsi="Arial"/>
                <w:sz w:val="24"/>
                <w:szCs w:val="24"/>
              </w:rPr>
              <w:t>[Member ID]</w:t>
            </w:r>
          </w:p>
        </w:tc>
      </w:tr>
    </w:tbl>
    <w:p w14:paraId="5EE5AD0B" w14:textId="77777777" w:rsidR="00194AAF" w:rsidRPr="0049766C" w:rsidRDefault="00194AAF" w:rsidP="00DC0197">
      <w:pPr>
        <w:pStyle w:val="Body2"/>
      </w:pPr>
    </w:p>
    <w:p w14:paraId="2983165D" w14:textId="77777777" w:rsidR="00194AAF" w:rsidRPr="0049766C" w:rsidRDefault="00194AAF" w:rsidP="00DC0197">
      <w:pPr>
        <w:pStyle w:val="Body2"/>
      </w:pPr>
    </w:p>
    <w:p w14:paraId="1F89F479" w14:textId="29365D0E" w:rsidR="007441DD" w:rsidRPr="0049766C" w:rsidRDefault="007441DD" w:rsidP="007441DD">
      <w:pPr>
        <w:pStyle w:val="Body2"/>
      </w:pPr>
      <w:r w:rsidRPr="0049766C">
        <w:t>This notice gives a detailed explanation of why your hospital or Medicare health plan has determined Medicare coverage for your hospital stay should end. This notice is not the decision on your appeal.  The decision on your appeal will come from your Quality Improvement Organization (QIO).</w:t>
      </w:r>
    </w:p>
    <w:p w14:paraId="0A749828" w14:textId="77777777" w:rsidR="007441DD" w:rsidRPr="0049766C" w:rsidRDefault="007441DD" w:rsidP="007441DD">
      <w:pPr>
        <w:pStyle w:val="Body2"/>
      </w:pPr>
    </w:p>
    <w:p w14:paraId="7A1CD84E" w14:textId="0BEC4AB8" w:rsidR="007441DD" w:rsidRPr="0049766C" w:rsidRDefault="007441DD" w:rsidP="007441DD">
      <w:pPr>
        <w:pStyle w:val="Body2"/>
      </w:pPr>
      <w:r w:rsidRPr="0049766C">
        <w:t>We have reviewed your case and decided that Medicare coverage of your hospital stay should end.</w:t>
      </w:r>
    </w:p>
    <w:p w14:paraId="413BC34D" w14:textId="77777777" w:rsidR="00591080" w:rsidRPr="0049766C" w:rsidRDefault="00591080" w:rsidP="00591080">
      <w:pPr>
        <w:pStyle w:val="Body2"/>
      </w:pPr>
    </w:p>
    <w:p w14:paraId="2CC0430E" w14:textId="77777777" w:rsidR="00591080" w:rsidRPr="0049766C" w:rsidRDefault="00591080" w:rsidP="00591080">
      <w:pPr>
        <w:pStyle w:val="Body2"/>
      </w:pPr>
    </w:p>
    <w:p w14:paraId="66D94102" w14:textId="386A8209" w:rsidR="00BE7DBF" w:rsidRPr="0049766C" w:rsidRDefault="00BE7DBF" w:rsidP="008D6357">
      <w:pPr>
        <w:pStyle w:val="Body2"/>
        <w:numPr>
          <w:ilvl w:val="0"/>
          <w:numId w:val="28"/>
        </w:numPr>
        <w:rPr>
          <w:b/>
        </w:rPr>
      </w:pPr>
      <w:r w:rsidRPr="0049766C">
        <w:t xml:space="preserve">The facts used to make this decision: </w:t>
      </w:r>
      <w:r w:rsidR="007441DD" w:rsidRPr="0049766C">
        <w:br/>
      </w:r>
      <w:r w:rsidR="001D0F6A" w:rsidRPr="0049766C">
        <w:t>[insert facts used]</w:t>
      </w:r>
    </w:p>
    <w:p w14:paraId="379FCA29" w14:textId="77777777" w:rsidR="002179FE" w:rsidRPr="0049766C" w:rsidRDefault="002179FE" w:rsidP="00D147FD">
      <w:pPr>
        <w:pStyle w:val="Bullet1"/>
        <w:rPr>
          <w:b w:val="0"/>
        </w:rPr>
      </w:pPr>
    </w:p>
    <w:p w14:paraId="081B57F8" w14:textId="77777777" w:rsidR="00F36750" w:rsidRPr="0049766C" w:rsidRDefault="00F36750" w:rsidP="00D147FD">
      <w:pPr>
        <w:pStyle w:val="Bullet1"/>
        <w:rPr>
          <w:b w:val="0"/>
        </w:rPr>
      </w:pPr>
    </w:p>
    <w:p w14:paraId="1C0A8D1A" w14:textId="77777777" w:rsidR="00C605D2" w:rsidRPr="0049766C" w:rsidRDefault="00C605D2" w:rsidP="00D147FD">
      <w:pPr>
        <w:pStyle w:val="Bullet1"/>
        <w:rPr>
          <w:b w:val="0"/>
        </w:rPr>
      </w:pPr>
    </w:p>
    <w:p w14:paraId="5BD3E746" w14:textId="77777777" w:rsidR="009F046B" w:rsidRPr="0049766C" w:rsidRDefault="009F046B" w:rsidP="00D147FD">
      <w:pPr>
        <w:pStyle w:val="Bullet1"/>
        <w:rPr>
          <w:b w:val="0"/>
        </w:rPr>
      </w:pPr>
    </w:p>
    <w:p w14:paraId="6B5C578C" w14:textId="77777777" w:rsidR="009F046B" w:rsidRPr="0049766C" w:rsidRDefault="009F046B" w:rsidP="00D147FD">
      <w:pPr>
        <w:pStyle w:val="Bullet1"/>
        <w:rPr>
          <w:b w:val="0"/>
        </w:rPr>
      </w:pPr>
    </w:p>
    <w:p w14:paraId="50977E02" w14:textId="77777777" w:rsidR="009F046B" w:rsidRPr="0049766C" w:rsidRDefault="009F046B" w:rsidP="00D147FD">
      <w:pPr>
        <w:pStyle w:val="Bullet1"/>
        <w:rPr>
          <w:b w:val="0"/>
        </w:rPr>
      </w:pPr>
    </w:p>
    <w:p w14:paraId="5EC9FF25" w14:textId="45DCE1F5" w:rsidR="00BE7DBF" w:rsidRPr="0049766C" w:rsidRDefault="00BE7DBF" w:rsidP="008D6357">
      <w:pPr>
        <w:pStyle w:val="Bullet1"/>
        <w:numPr>
          <w:ilvl w:val="0"/>
          <w:numId w:val="28"/>
        </w:numPr>
        <w:rPr>
          <w:b w:val="0"/>
        </w:rPr>
      </w:pPr>
      <w:r w:rsidRPr="0049766C">
        <w:rPr>
          <w:b w:val="0"/>
        </w:rPr>
        <w:t>Detailed explanation of</w:t>
      </w:r>
      <w:r w:rsidR="007441DD" w:rsidRPr="0049766C">
        <w:rPr>
          <w:b w:val="0"/>
        </w:rPr>
        <w:t xml:space="preserve"> </w:t>
      </w:r>
      <w:r w:rsidRPr="0049766C">
        <w:rPr>
          <w:b w:val="0"/>
        </w:rPr>
        <w:t xml:space="preserve">why your </w:t>
      </w:r>
      <w:r w:rsidR="0062664C" w:rsidRPr="0049766C">
        <w:rPr>
          <w:b w:val="0"/>
        </w:rPr>
        <w:t>hospital stay is</w:t>
      </w:r>
      <w:r w:rsidRPr="0049766C">
        <w:rPr>
          <w:b w:val="0"/>
        </w:rPr>
        <w:t xml:space="preserve"> no longer covered</w:t>
      </w:r>
      <w:r w:rsidR="007441DD" w:rsidRPr="0049766C">
        <w:rPr>
          <w:b w:val="0"/>
        </w:rPr>
        <w:t xml:space="preserve">, </w:t>
      </w:r>
      <w:r w:rsidRPr="0049766C">
        <w:rPr>
          <w:b w:val="0"/>
        </w:rPr>
        <w:t xml:space="preserve">the specific Medicare </w:t>
      </w:r>
      <w:r w:rsidR="00C67BF9" w:rsidRPr="0049766C">
        <w:rPr>
          <w:b w:val="0"/>
        </w:rPr>
        <w:t xml:space="preserve">coverage rules and policy used </w:t>
      </w:r>
      <w:r w:rsidR="006344F2" w:rsidRPr="0049766C">
        <w:rPr>
          <w:b w:val="0"/>
        </w:rPr>
        <w:t xml:space="preserve">to make </w:t>
      </w:r>
      <w:r w:rsidRPr="0049766C">
        <w:rPr>
          <w:b w:val="0"/>
        </w:rPr>
        <w:t>this decision:</w:t>
      </w:r>
      <w:r w:rsidR="001D0F6A" w:rsidRPr="0049766C">
        <w:rPr>
          <w:b w:val="0"/>
        </w:rPr>
        <w:t xml:space="preserve"> </w:t>
      </w:r>
      <w:r w:rsidR="007441DD" w:rsidRPr="0049766C">
        <w:rPr>
          <w:b w:val="0"/>
        </w:rPr>
        <w:br/>
      </w:r>
      <w:r w:rsidR="001D0F6A" w:rsidRPr="0049766C">
        <w:rPr>
          <w:b w:val="0"/>
        </w:rPr>
        <w:t xml:space="preserve">[insert detailed explanation, </w:t>
      </w:r>
      <w:proofErr w:type="gramStart"/>
      <w:r w:rsidR="001D0F6A" w:rsidRPr="0049766C">
        <w:rPr>
          <w:b w:val="0"/>
        </w:rPr>
        <w:t>rules</w:t>
      </w:r>
      <w:proofErr w:type="gramEnd"/>
      <w:r w:rsidR="001D0F6A" w:rsidRPr="0049766C">
        <w:rPr>
          <w:b w:val="0"/>
        </w:rPr>
        <w:t xml:space="preserve"> and policy]</w:t>
      </w:r>
    </w:p>
    <w:p w14:paraId="064E2847" w14:textId="77777777" w:rsidR="00763D7D" w:rsidRPr="0049766C" w:rsidRDefault="00763D7D" w:rsidP="00D147FD">
      <w:pPr>
        <w:pStyle w:val="Bullet1"/>
        <w:rPr>
          <w:b w:val="0"/>
        </w:rPr>
      </w:pPr>
    </w:p>
    <w:p w14:paraId="7F6BEC9A" w14:textId="77777777" w:rsidR="00C605D2" w:rsidRPr="0049766C" w:rsidRDefault="00C605D2" w:rsidP="00D147FD">
      <w:pPr>
        <w:pStyle w:val="Bullet1"/>
        <w:rPr>
          <w:b w:val="0"/>
        </w:rPr>
      </w:pPr>
    </w:p>
    <w:p w14:paraId="6A60D4B7" w14:textId="77777777" w:rsidR="00B074E0" w:rsidRPr="0049766C" w:rsidRDefault="00B074E0" w:rsidP="00D147FD">
      <w:pPr>
        <w:pStyle w:val="Bullet1"/>
        <w:rPr>
          <w:b w:val="0"/>
        </w:rPr>
      </w:pPr>
    </w:p>
    <w:p w14:paraId="1FCD6B97" w14:textId="77777777" w:rsidR="00BE7DBF" w:rsidRPr="0049766C" w:rsidRDefault="00BE7DBF" w:rsidP="00D147FD">
      <w:pPr>
        <w:pStyle w:val="Bullet1"/>
        <w:rPr>
          <w:b w:val="0"/>
        </w:rPr>
      </w:pPr>
    </w:p>
    <w:p w14:paraId="26A5440B" w14:textId="77777777" w:rsidR="00F36750" w:rsidRPr="0049766C" w:rsidRDefault="00F36750" w:rsidP="00D147FD">
      <w:pPr>
        <w:pStyle w:val="Bullet1"/>
        <w:rPr>
          <w:b w:val="0"/>
        </w:rPr>
      </w:pPr>
    </w:p>
    <w:p w14:paraId="2D3018B6" w14:textId="77777777" w:rsidR="00BE7DBF" w:rsidRPr="0049766C" w:rsidRDefault="00BE7DBF" w:rsidP="00D147FD">
      <w:pPr>
        <w:pStyle w:val="Bullet1"/>
        <w:rPr>
          <w:b w:val="0"/>
        </w:rPr>
      </w:pPr>
    </w:p>
    <w:p w14:paraId="2930D93B" w14:textId="32387A01" w:rsidR="00591080" w:rsidRPr="0049766C" w:rsidRDefault="005164B9" w:rsidP="008D6357">
      <w:pPr>
        <w:pStyle w:val="Bullet1"/>
        <w:numPr>
          <w:ilvl w:val="0"/>
          <w:numId w:val="28"/>
        </w:numPr>
      </w:pPr>
      <w:r w:rsidRPr="0049766C">
        <w:rPr>
          <w:b w:val="0"/>
        </w:rPr>
        <w:t>P</w:t>
      </w:r>
      <w:r w:rsidR="00BE7DBF" w:rsidRPr="0049766C">
        <w:rPr>
          <w:b w:val="0"/>
        </w:rPr>
        <w:t>lan policy, provision, or rationale used in making the decision</w:t>
      </w:r>
      <w:r w:rsidR="00FF6FCA" w:rsidRPr="0049766C">
        <w:rPr>
          <w:b w:val="0"/>
        </w:rPr>
        <w:t xml:space="preserve"> </w:t>
      </w:r>
      <w:r w:rsidR="006344F2" w:rsidRPr="0049766C">
        <w:rPr>
          <w:b w:val="0"/>
        </w:rPr>
        <w:t>(</w:t>
      </w:r>
      <w:r w:rsidR="0077252A" w:rsidRPr="0049766C">
        <w:rPr>
          <w:b w:val="0"/>
        </w:rPr>
        <w:t>health plans only</w:t>
      </w:r>
      <w:r w:rsidR="006344F2" w:rsidRPr="0049766C">
        <w:rPr>
          <w:b w:val="0"/>
        </w:rPr>
        <w:t>)</w:t>
      </w:r>
      <w:r w:rsidR="00FF6FCA" w:rsidRPr="0049766C">
        <w:rPr>
          <w:b w:val="0"/>
        </w:rPr>
        <w:t>:</w:t>
      </w:r>
      <w:r w:rsidR="001D0F6A" w:rsidRPr="0049766C">
        <w:rPr>
          <w:b w:val="0"/>
        </w:rPr>
        <w:t xml:space="preserve"> [insert specific policies and/or rationale]</w:t>
      </w:r>
    </w:p>
    <w:p w14:paraId="520A817A" w14:textId="77777777" w:rsidR="00591080" w:rsidRPr="0049766C" w:rsidRDefault="00591080" w:rsidP="00591080">
      <w:pPr>
        <w:pStyle w:val="Bullet1"/>
        <w:ind w:left="720"/>
        <w:rPr>
          <w:b w:val="0"/>
        </w:rPr>
      </w:pPr>
    </w:p>
    <w:p w14:paraId="78160560" w14:textId="77777777" w:rsidR="00591080" w:rsidRPr="0049766C" w:rsidRDefault="00591080" w:rsidP="00591080">
      <w:pPr>
        <w:pStyle w:val="Bullet1"/>
        <w:ind w:left="720"/>
        <w:rPr>
          <w:b w:val="0"/>
        </w:rPr>
      </w:pPr>
    </w:p>
    <w:p w14:paraId="7FD92ED4" w14:textId="77777777" w:rsidR="00591080" w:rsidRPr="0049766C" w:rsidRDefault="00591080" w:rsidP="00591080">
      <w:pPr>
        <w:pStyle w:val="Bullet1"/>
        <w:ind w:left="720"/>
        <w:rPr>
          <w:b w:val="0"/>
        </w:rPr>
      </w:pPr>
    </w:p>
    <w:p w14:paraId="49E67E11" w14:textId="77777777" w:rsidR="00591080" w:rsidRPr="0049766C" w:rsidRDefault="00591080" w:rsidP="00591080">
      <w:pPr>
        <w:pStyle w:val="Bullet1"/>
        <w:ind w:left="720"/>
        <w:rPr>
          <w:b w:val="0"/>
        </w:rPr>
      </w:pPr>
    </w:p>
    <w:p w14:paraId="2A7F202E" w14:textId="77777777" w:rsidR="00591080" w:rsidRPr="0049766C" w:rsidRDefault="00591080" w:rsidP="00591080">
      <w:pPr>
        <w:pStyle w:val="Bullet1"/>
        <w:ind w:left="720"/>
        <w:rPr>
          <w:b w:val="0"/>
        </w:rPr>
      </w:pPr>
    </w:p>
    <w:p w14:paraId="6A023B8E" w14:textId="77777777" w:rsidR="00591080" w:rsidRPr="0049766C" w:rsidRDefault="00591080" w:rsidP="00591080">
      <w:pPr>
        <w:pStyle w:val="Bullet1"/>
      </w:pPr>
    </w:p>
    <w:p w14:paraId="72B3B549" w14:textId="77777777" w:rsidR="00591080" w:rsidRPr="0049766C" w:rsidRDefault="00BE7DBF" w:rsidP="00591080">
      <w:pPr>
        <w:pStyle w:val="Bullet1"/>
      </w:pPr>
      <w:r w:rsidRPr="0049766C">
        <w:lastRenderedPageBreak/>
        <w:t>If you would like a copy of the policy or coverage guidelines used to make this decision, or a copy of the documents sent to the QIO, please call us at</w:t>
      </w:r>
      <w:r w:rsidR="009F046B" w:rsidRPr="0049766C">
        <w:t>:</w:t>
      </w:r>
      <w:r w:rsidRPr="0049766C">
        <w:t xml:space="preserve"> </w:t>
      </w:r>
    </w:p>
    <w:p w14:paraId="733EB7A3" w14:textId="65CB7D2A" w:rsidR="00591080" w:rsidRPr="0049766C" w:rsidRDefault="001D0F6A" w:rsidP="00591080">
      <w:pPr>
        <w:pStyle w:val="Bullet1"/>
      </w:pPr>
      <w:r w:rsidRPr="0049766C">
        <w:t>[</w:t>
      </w:r>
      <w:r w:rsidR="00BE7DBF" w:rsidRPr="0049766C">
        <w:t xml:space="preserve">insert </w:t>
      </w:r>
      <w:r w:rsidR="00C605D2" w:rsidRPr="0049766C">
        <w:rPr>
          <w:u w:val="single"/>
        </w:rPr>
        <w:t>hospital</w:t>
      </w:r>
      <w:r w:rsidRPr="0049766C">
        <w:rPr>
          <w:u w:val="single"/>
        </w:rPr>
        <w:t xml:space="preserve"> </w:t>
      </w:r>
      <w:r w:rsidR="00857486" w:rsidRPr="0049766C">
        <w:rPr>
          <w:u w:val="single"/>
        </w:rPr>
        <w:t>name and</w:t>
      </w:r>
      <w:r w:rsidR="00BE7DBF" w:rsidRPr="0049766C">
        <w:rPr>
          <w:u w:val="single"/>
        </w:rPr>
        <w:t xml:space="preserve"> </w:t>
      </w:r>
      <w:r w:rsidR="00FF6FCA" w:rsidRPr="0049766C">
        <w:rPr>
          <w:u w:val="single"/>
        </w:rPr>
        <w:t xml:space="preserve">toll-free </w:t>
      </w:r>
      <w:r w:rsidR="00BE7DBF" w:rsidRPr="0049766C">
        <w:rPr>
          <w:u w:val="single"/>
        </w:rPr>
        <w:t>telephone number</w:t>
      </w:r>
      <w:r w:rsidRPr="0049766C">
        <w:rPr>
          <w:u w:val="single"/>
        </w:rPr>
        <w:t>]</w:t>
      </w:r>
    </w:p>
    <w:p w14:paraId="4817EDD0" w14:textId="77777777" w:rsidR="00591080" w:rsidRPr="0049766C" w:rsidRDefault="00591080" w:rsidP="00591080">
      <w:pPr>
        <w:pStyle w:val="Bullet1"/>
      </w:pPr>
    </w:p>
    <w:p w14:paraId="590B194E" w14:textId="77777777" w:rsidR="00F87FA7" w:rsidRPr="0049766C" w:rsidRDefault="00F87FA7" w:rsidP="00F87FA7">
      <w:pPr>
        <w:rPr>
          <w:rFonts w:asciiTheme="minorBidi" w:hAnsiTheme="minorBidi" w:cstheme="minorBidi"/>
          <w:sz w:val="24"/>
          <w:szCs w:val="24"/>
        </w:rPr>
      </w:pPr>
      <w:r w:rsidRPr="0049766C">
        <w:rPr>
          <w:rFonts w:asciiTheme="minorBidi" w:hAnsiTheme="minorBidi" w:cstheme="minorBidi"/>
          <w:sz w:val="24"/>
          <w:szCs w:val="24"/>
        </w:rPr>
        <w:t xml:space="preserve">You have the right to get Medicare information in an accessible format, like large print, Braille, or audio. You also have the right to file a complaint if you feel you’ve been discriminated against. Visit </w:t>
      </w:r>
      <w:hyperlink r:id="rId11" w:history="1">
        <w:r w:rsidRPr="0049766C">
          <w:rPr>
            <w:rFonts w:asciiTheme="minorBidi" w:hAnsiTheme="minorBidi" w:cstheme="minorBidi"/>
            <w:sz w:val="24"/>
            <w:szCs w:val="24"/>
          </w:rPr>
          <w:t>Medicare.gov/about-us/accessibility-nondiscrimination-notice</w:t>
        </w:r>
      </w:hyperlink>
      <w:r w:rsidRPr="0049766C">
        <w:rPr>
          <w:rFonts w:asciiTheme="minorBidi" w:hAnsiTheme="minorBidi" w:cstheme="minorBidi"/>
          <w:sz w:val="24"/>
          <w:szCs w:val="24"/>
        </w:rPr>
        <w:t>, or call 1-800-MEDICARE (1-800-633-4227) for more information. TTY users can call 1-877-486-2048.</w:t>
      </w:r>
    </w:p>
    <w:p w14:paraId="19D6AFE3" w14:textId="77777777" w:rsidR="00F87FA7" w:rsidRPr="0049766C" w:rsidRDefault="00F87FA7" w:rsidP="00F87FA7">
      <w:pPr>
        <w:pStyle w:val="Footer2"/>
        <w:rPr>
          <w:sz w:val="14"/>
          <w:szCs w:val="14"/>
        </w:rPr>
      </w:pPr>
    </w:p>
    <w:p w14:paraId="5C26562E" w14:textId="374B7BD2" w:rsidR="00EE0876" w:rsidRPr="0049766C" w:rsidRDefault="00F87FA7" w:rsidP="00F87FA7">
      <w:pPr>
        <w:pStyle w:val="Footer2"/>
        <w:rPr>
          <w:rFonts w:asciiTheme="minorBidi" w:hAnsiTheme="minorBidi" w:cstheme="minorBidi"/>
          <w:sz w:val="24"/>
          <w:szCs w:val="24"/>
        </w:rPr>
      </w:pPr>
      <w:r w:rsidRPr="0049766C">
        <w:rPr>
          <w:rFonts w:asciiTheme="minorBidi" w:hAnsiTheme="minorBidi" w:cstheme="minorBidi"/>
          <w:sz w:val="24"/>
          <w:szCs w:val="24"/>
        </w:rPr>
        <w:t>According to the Paperwork Reduction Act of 1995, no persons are required to respond to a collection of information unless it displays a valid OMB control number.</w:t>
      </w:r>
      <w:r w:rsidR="00D5131D" w:rsidRPr="0049766C">
        <w:rPr>
          <w:rFonts w:asciiTheme="minorBidi" w:hAnsiTheme="minorBidi" w:cstheme="minorBidi"/>
          <w:sz w:val="24"/>
          <w:szCs w:val="24"/>
        </w:rPr>
        <w:t xml:space="preserve"> </w:t>
      </w:r>
      <w:r w:rsidRPr="0049766C">
        <w:rPr>
          <w:rFonts w:asciiTheme="minorBidi" w:hAnsiTheme="minorBidi" w:cstheme="minorBidi"/>
          <w:sz w:val="24"/>
          <w:szCs w:val="24"/>
        </w:rPr>
        <w:t xml:space="preserve">The valid OMB control number for this information collection is 0938-1019. The time required to complete this information collection is estimated to average </w:t>
      </w:r>
      <w:r w:rsidR="0017650C" w:rsidRPr="0049766C">
        <w:rPr>
          <w:rFonts w:asciiTheme="minorBidi" w:hAnsiTheme="minorBidi" w:cstheme="minorBidi"/>
          <w:sz w:val="24"/>
          <w:szCs w:val="24"/>
        </w:rPr>
        <w:t>60</w:t>
      </w:r>
      <w:r w:rsidRPr="0049766C">
        <w:rPr>
          <w:rFonts w:asciiTheme="minorBidi" w:hAnsiTheme="minorBidi" w:cstheme="minorBidi"/>
          <w:sz w:val="24"/>
          <w:szCs w:val="24"/>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49766C">
        <w:rPr>
          <w:rFonts w:asciiTheme="minorBidi" w:hAnsiTheme="minorBidi" w:cstheme="minorBidi"/>
          <w:sz w:val="24"/>
          <w:szCs w:val="24"/>
        </w:rPr>
        <w:tab/>
      </w:r>
    </w:p>
    <w:p w14:paraId="487E6C23" w14:textId="5C4BAA38" w:rsidR="00C03F25" w:rsidRPr="0049766C" w:rsidRDefault="00C03F25" w:rsidP="00F87FA7">
      <w:pPr>
        <w:pStyle w:val="Footer2"/>
        <w:rPr>
          <w:rFonts w:asciiTheme="minorBidi" w:hAnsiTheme="minorBidi" w:cstheme="minorBidi"/>
          <w:sz w:val="24"/>
          <w:szCs w:val="24"/>
        </w:rPr>
      </w:pPr>
    </w:p>
    <w:p w14:paraId="784FEFD0" w14:textId="77777777" w:rsidR="00C03F25" w:rsidRPr="0049766C" w:rsidRDefault="00C03F25" w:rsidP="00C03F25">
      <w:pPr>
        <w:rPr>
          <w:rFonts w:ascii="Arial" w:hAnsi="Arial" w:cs="Arial"/>
          <w:sz w:val="24"/>
          <w:szCs w:val="24"/>
        </w:rPr>
      </w:pPr>
    </w:p>
    <w:p w14:paraId="5DCE0DF8" w14:textId="77777777" w:rsidR="00C03F25" w:rsidRPr="0049766C" w:rsidRDefault="00C03F25" w:rsidP="00F87FA7">
      <w:pPr>
        <w:pStyle w:val="Footer2"/>
        <w:rPr>
          <w:rFonts w:asciiTheme="minorBidi" w:hAnsiTheme="minorBidi" w:cstheme="minorBidi"/>
          <w:sz w:val="24"/>
          <w:szCs w:val="24"/>
        </w:rPr>
      </w:pPr>
    </w:p>
    <w:p w14:paraId="676D6C6A" w14:textId="77777777" w:rsidR="001D0F6A" w:rsidRPr="0049766C" w:rsidRDefault="001D0F6A" w:rsidP="00F87FA7">
      <w:pPr>
        <w:pStyle w:val="Footer2"/>
        <w:rPr>
          <w:rFonts w:asciiTheme="minorBidi" w:hAnsiTheme="minorBidi" w:cstheme="minorBidi"/>
          <w:sz w:val="24"/>
          <w:szCs w:val="24"/>
        </w:rPr>
      </w:pPr>
    </w:p>
    <w:sectPr w:rsidR="001D0F6A" w:rsidRPr="0049766C" w:rsidSect="00194AAF">
      <w:footerReference w:type="default" r:id="rId12"/>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A0C6" w14:textId="77777777" w:rsidR="005D4507" w:rsidRDefault="005D4507">
      <w:pPr>
        <w:spacing w:line="20" w:lineRule="exact"/>
        <w:rPr>
          <w:sz w:val="24"/>
        </w:rPr>
      </w:pPr>
    </w:p>
  </w:endnote>
  <w:endnote w:type="continuationSeparator" w:id="0">
    <w:p w14:paraId="56A9B820" w14:textId="77777777" w:rsidR="005D4507" w:rsidRDefault="005D4507">
      <w:r>
        <w:rPr>
          <w:sz w:val="24"/>
        </w:rPr>
        <w:t xml:space="preserve"> </w:t>
      </w:r>
    </w:p>
  </w:endnote>
  <w:endnote w:type="continuationNotice" w:id="1">
    <w:p w14:paraId="16672221" w14:textId="77777777" w:rsidR="005D4507" w:rsidRDefault="005D45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D580" w14:textId="77777777" w:rsidR="001D0F6A" w:rsidRDefault="001D0F6A" w:rsidP="00FB7E8E">
    <w:pPr>
      <w:pStyle w:val="Footer"/>
      <w:jc w:val="center"/>
      <w:rPr>
        <w:rFonts w:ascii="Arial" w:hAnsi="Arial" w:cs="Arial"/>
      </w:rPr>
    </w:pPr>
  </w:p>
  <w:p w14:paraId="61D1C0F3" w14:textId="389D385B" w:rsidR="00FB7E8E" w:rsidRPr="0049766C" w:rsidRDefault="00FB7E8E" w:rsidP="00FB7E8E">
    <w:pPr>
      <w:pStyle w:val="Footer"/>
      <w:jc w:val="center"/>
      <w:rPr>
        <w:rFonts w:ascii="Arial" w:hAnsi="Arial" w:cs="Arial"/>
        <w:snapToGrid/>
      </w:rPr>
    </w:pPr>
    <w:r w:rsidRPr="0049766C">
      <w:rPr>
        <w:rFonts w:ascii="Arial" w:hAnsi="Arial" w:cs="Arial"/>
      </w:rPr>
      <w:t>For</w:t>
    </w:r>
    <w:r w:rsidR="00705406" w:rsidRPr="0049766C">
      <w:rPr>
        <w:rFonts w:ascii="Arial" w:hAnsi="Arial" w:cs="Arial"/>
      </w:rPr>
      <w:t xml:space="preserve">m CMS 10066-DND (Exp. </w:t>
    </w:r>
    <w:r w:rsidR="00BF3BDD" w:rsidRPr="0049766C">
      <w:rPr>
        <w:rFonts w:ascii="Arial" w:hAnsi="Arial" w:cs="Arial"/>
      </w:rPr>
      <w:t>12</w:t>
    </w:r>
    <w:r w:rsidR="00705406" w:rsidRPr="0049766C">
      <w:rPr>
        <w:rFonts w:ascii="Arial" w:hAnsi="Arial" w:cs="Arial"/>
      </w:rPr>
      <w:t>/</w:t>
    </w:r>
    <w:r w:rsidR="00BF3BDD" w:rsidRPr="0049766C">
      <w:rPr>
        <w:rFonts w:ascii="Arial" w:hAnsi="Arial" w:cs="Arial"/>
      </w:rPr>
      <w:t>31</w:t>
    </w:r>
    <w:r w:rsidR="00705406" w:rsidRPr="0049766C">
      <w:rPr>
        <w:rFonts w:ascii="Arial" w:hAnsi="Arial" w:cs="Arial"/>
      </w:rPr>
      <w:t>/20</w:t>
    </w:r>
    <w:r w:rsidR="00BF3BDD" w:rsidRPr="0049766C">
      <w:rPr>
        <w:rFonts w:ascii="Arial" w:hAnsi="Arial" w:cs="Arial"/>
      </w:rPr>
      <w:t>25</w:t>
    </w:r>
    <w:r w:rsidRPr="0049766C">
      <w:rPr>
        <w:rFonts w:ascii="Arial" w:hAnsi="Arial" w:cs="Arial"/>
      </w:rPr>
      <w:t xml:space="preserve">)                       </w:t>
    </w:r>
    <w:r w:rsidR="00705406" w:rsidRPr="0049766C">
      <w:rPr>
        <w:rFonts w:ascii="Arial" w:hAnsi="Arial" w:cs="Arial"/>
      </w:rPr>
      <w:t xml:space="preserve">         </w:t>
    </w:r>
    <w:r w:rsidR="00705406" w:rsidRPr="0049766C">
      <w:rPr>
        <w:rFonts w:ascii="Arial" w:hAnsi="Arial" w:cs="Arial"/>
      </w:rPr>
      <w:tab/>
      <w:t>OMB approval 0938-1019</w:t>
    </w:r>
  </w:p>
  <w:p w14:paraId="3492E3AB" w14:textId="3248AE9E" w:rsidR="00C84BD7" w:rsidRPr="0049766C" w:rsidRDefault="007441DD" w:rsidP="00771A17">
    <w:pPr>
      <w:pStyle w:val="Footer"/>
      <w:tabs>
        <w:tab w:val="clear" w:pos="4680"/>
      </w:tabs>
      <w:rPr>
        <w:lang w:val="es-MX"/>
      </w:rPr>
    </w:pPr>
    <w:r w:rsidRPr="0049766C">
      <w:rPr>
        <w:rFonts w:asciiTheme="minorBidi" w:hAnsiTheme="minorBidi" w:cstheme="minorBidi"/>
        <w:lang w:val="es-MX"/>
      </w:rPr>
      <w:t xml:space="preserve">Y0057_SCAN_20469_2023_HCS_WEB_C  </w:t>
    </w:r>
    <w:r w:rsidR="00771A17" w:rsidRPr="0049766C">
      <w:rPr>
        <w:rFonts w:asciiTheme="minorBidi" w:hAnsiTheme="minorBidi" w:cstheme="minorBidi"/>
        <w:lang w:val="es-MX"/>
      </w:rPr>
      <w:t>04122023</w:t>
    </w:r>
    <w:r w:rsidR="001D0F6A" w:rsidRPr="0049766C">
      <w:rPr>
        <w:rFonts w:asciiTheme="minorBidi" w:hAnsiTheme="minorBidi" w:cstheme="minorBidi"/>
        <w:lang w:val="es-MX"/>
      </w:rPr>
      <w:tab/>
      <w:t>HCS CA U1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D3AB" w14:textId="77777777" w:rsidR="005D4507" w:rsidRDefault="005D4507">
      <w:r>
        <w:rPr>
          <w:sz w:val="24"/>
        </w:rPr>
        <w:separator/>
      </w:r>
    </w:p>
  </w:footnote>
  <w:footnote w:type="continuationSeparator" w:id="0">
    <w:p w14:paraId="3FA8F19B" w14:textId="77777777" w:rsidR="005D4507" w:rsidRDefault="005D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7459A4"/>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2855639"/>
    <w:multiLevelType w:val="hybridMultilevel"/>
    <w:tmpl w:val="404E3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D2A92"/>
    <w:multiLevelType w:val="hybridMultilevel"/>
    <w:tmpl w:val="CAF0E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6C5E41"/>
    <w:multiLevelType w:val="hybridMultilevel"/>
    <w:tmpl w:val="5E6CF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78560A"/>
    <w:multiLevelType w:val="hybridMultilevel"/>
    <w:tmpl w:val="2068BB54"/>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1580A"/>
    <w:multiLevelType w:val="hybridMultilevel"/>
    <w:tmpl w:val="9D94B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930D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A4A43A4"/>
    <w:multiLevelType w:val="hybridMultilevel"/>
    <w:tmpl w:val="635E6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0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41BA7"/>
    <w:multiLevelType w:val="hybridMultilevel"/>
    <w:tmpl w:val="1FD46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316B8"/>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C58D3"/>
    <w:multiLevelType w:val="hybridMultilevel"/>
    <w:tmpl w:val="A0F0C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DC3F71"/>
    <w:multiLevelType w:val="hybridMultilevel"/>
    <w:tmpl w:val="2AC2D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014D7"/>
    <w:multiLevelType w:val="singleLevel"/>
    <w:tmpl w:val="4420D8A6"/>
    <w:lvl w:ilvl="0">
      <w:numFmt w:val="bullet"/>
      <w:lvlText w:val=""/>
      <w:lvlJc w:val="left"/>
      <w:pPr>
        <w:tabs>
          <w:tab w:val="num" w:pos="720"/>
        </w:tabs>
        <w:ind w:left="720" w:hanging="720"/>
      </w:pPr>
      <w:rPr>
        <w:rFonts w:ascii="WP MathA" w:hAnsi="WP MathA" w:hint="default"/>
        <w:sz w:val="29"/>
      </w:rPr>
    </w:lvl>
  </w:abstractNum>
  <w:abstractNum w:abstractNumId="15" w15:restartNumberingAfterBreak="0">
    <w:nsid w:val="32657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B901F2"/>
    <w:multiLevelType w:val="hybridMultilevel"/>
    <w:tmpl w:val="971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7A75"/>
    <w:multiLevelType w:val="hybridMultilevel"/>
    <w:tmpl w:val="55FE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214CC"/>
    <w:multiLevelType w:val="hybridMultilevel"/>
    <w:tmpl w:val="33827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4098A"/>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12524E"/>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A3C0B"/>
    <w:multiLevelType w:val="hybridMultilevel"/>
    <w:tmpl w:val="87AEA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0449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003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4F1DA1"/>
    <w:multiLevelType w:val="hybridMultilevel"/>
    <w:tmpl w:val="F578BC04"/>
    <w:lvl w:ilvl="0" w:tplc="D6F89DFA">
      <w:start w:val="1"/>
      <w:numFmt w:val="bullet"/>
      <w:lvlText w:val="•"/>
      <w:lvlJc w:val="left"/>
      <w:pPr>
        <w:ind w:left="360" w:hanging="360"/>
      </w:pPr>
      <w:rPr>
        <w:rFonts w:ascii="Courier New" w:hAnsi="Courier New"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FE1E1B"/>
    <w:multiLevelType w:val="hybridMultilevel"/>
    <w:tmpl w:val="15B8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B951FD"/>
    <w:multiLevelType w:val="hybridMultilevel"/>
    <w:tmpl w:val="5010E4B8"/>
    <w:lvl w:ilvl="0" w:tplc="598251F4">
      <w:start w:val="1"/>
      <w:numFmt w:val="bullet"/>
      <w:lvlText w:val=""/>
      <w:lvlJc w:val="left"/>
      <w:pPr>
        <w:tabs>
          <w:tab w:val="num" w:pos="912"/>
        </w:tabs>
        <w:ind w:left="912" w:hanging="360"/>
      </w:pPr>
      <w:rPr>
        <w:rFonts w:ascii="Symbol" w:hAnsi="Symbol" w:hint="default"/>
      </w:rPr>
    </w:lvl>
    <w:lvl w:ilvl="1" w:tplc="04090001">
      <w:start w:val="1"/>
      <w:numFmt w:val="bullet"/>
      <w:lvlText w:val=""/>
      <w:lvlJc w:val="left"/>
      <w:pPr>
        <w:tabs>
          <w:tab w:val="num" w:pos="1920"/>
        </w:tabs>
        <w:ind w:left="1920" w:hanging="360"/>
      </w:pPr>
      <w:rPr>
        <w:rFonts w:ascii="Symbol" w:hAnsi="Symbol"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6CD754FF"/>
    <w:multiLevelType w:val="hybridMultilevel"/>
    <w:tmpl w:val="0E5C5DBE"/>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657968">
    <w:abstractNumId w:val="7"/>
  </w:num>
  <w:num w:numId="2" w16cid:durableId="671300886">
    <w:abstractNumId w:val="14"/>
  </w:num>
  <w:num w:numId="3" w16cid:durableId="950823980">
    <w:abstractNumId w:val="17"/>
  </w:num>
  <w:num w:numId="4" w16cid:durableId="594480072">
    <w:abstractNumId w:val="10"/>
  </w:num>
  <w:num w:numId="5" w16cid:durableId="29696132">
    <w:abstractNumId w:val="8"/>
  </w:num>
  <w:num w:numId="6" w16cid:durableId="576986068">
    <w:abstractNumId w:val="18"/>
  </w:num>
  <w:num w:numId="7" w16cid:durableId="984896139">
    <w:abstractNumId w:val="1"/>
  </w:num>
  <w:num w:numId="8" w16cid:durableId="528301624">
    <w:abstractNumId w:val="15"/>
  </w:num>
  <w:num w:numId="9" w16cid:durableId="67726921">
    <w:abstractNumId w:val="23"/>
  </w:num>
  <w:num w:numId="10" w16cid:durableId="384528912">
    <w:abstractNumId w:val="9"/>
  </w:num>
  <w:num w:numId="11" w16cid:durableId="1111361032">
    <w:abstractNumId w:val="13"/>
  </w:num>
  <w:num w:numId="12" w16cid:durableId="1327316672">
    <w:abstractNumId w:val="3"/>
  </w:num>
  <w:num w:numId="13" w16cid:durableId="1611400967">
    <w:abstractNumId w:val="2"/>
  </w:num>
  <w:num w:numId="14" w16cid:durableId="446893741">
    <w:abstractNumId w:val="22"/>
  </w:num>
  <w:num w:numId="15" w16cid:durableId="806631302">
    <w:abstractNumId w:val="21"/>
  </w:num>
  <w:num w:numId="16" w16cid:durableId="220947822">
    <w:abstractNumId w:val="4"/>
  </w:num>
  <w:num w:numId="17" w16cid:durableId="170799975">
    <w:abstractNumId w:val="6"/>
  </w:num>
  <w:num w:numId="18" w16cid:durableId="1255044680">
    <w:abstractNumId w:val="20"/>
  </w:num>
  <w:num w:numId="19" w16cid:durableId="1853256093">
    <w:abstractNumId w:val="19"/>
  </w:num>
  <w:num w:numId="20" w16cid:durableId="1063257095">
    <w:abstractNumId w:val="12"/>
  </w:num>
  <w:num w:numId="21" w16cid:durableId="1171529330">
    <w:abstractNumId w:val="11"/>
  </w:num>
  <w:num w:numId="22" w16cid:durableId="161775418">
    <w:abstractNumId w:val="26"/>
  </w:num>
  <w:num w:numId="23" w16cid:durableId="1453092454">
    <w:abstractNumId w:val="0"/>
  </w:num>
  <w:num w:numId="24" w16cid:durableId="1933587093">
    <w:abstractNumId w:val="16"/>
  </w:num>
  <w:num w:numId="25" w16cid:durableId="524249102">
    <w:abstractNumId w:val="27"/>
  </w:num>
  <w:num w:numId="26" w16cid:durableId="451558918">
    <w:abstractNumId w:val="24"/>
  </w:num>
  <w:num w:numId="27" w16cid:durableId="223564821">
    <w:abstractNumId w:val="5"/>
  </w:num>
  <w:num w:numId="28" w16cid:durableId="16376812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F5"/>
    <w:rsid w:val="00023033"/>
    <w:rsid w:val="00053FEC"/>
    <w:rsid w:val="000A6B91"/>
    <w:rsid w:val="000B3EC0"/>
    <w:rsid w:val="000B560F"/>
    <w:rsid w:val="00130249"/>
    <w:rsid w:val="00154E20"/>
    <w:rsid w:val="0017650C"/>
    <w:rsid w:val="00194AAF"/>
    <w:rsid w:val="001A24EE"/>
    <w:rsid w:val="001D0F6A"/>
    <w:rsid w:val="001E5A9D"/>
    <w:rsid w:val="0020353D"/>
    <w:rsid w:val="00206909"/>
    <w:rsid w:val="0021616D"/>
    <w:rsid w:val="00216B56"/>
    <w:rsid w:val="002179FE"/>
    <w:rsid w:val="00284F42"/>
    <w:rsid w:val="002B4310"/>
    <w:rsid w:val="00373A56"/>
    <w:rsid w:val="003770A6"/>
    <w:rsid w:val="003B04F5"/>
    <w:rsid w:val="003B1A5A"/>
    <w:rsid w:val="003C0001"/>
    <w:rsid w:val="003E0A53"/>
    <w:rsid w:val="00403E92"/>
    <w:rsid w:val="004461B2"/>
    <w:rsid w:val="0048210F"/>
    <w:rsid w:val="0049250B"/>
    <w:rsid w:val="0049766C"/>
    <w:rsid w:val="004C2904"/>
    <w:rsid w:val="004C5B93"/>
    <w:rsid w:val="00507029"/>
    <w:rsid w:val="005164B9"/>
    <w:rsid w:val="0053529A"/>
    <w:rsid w:val="00582D6E"/>
    <w:rsid w:val="00591080"/>
    <w:rsid w:val="005A36A8"/>
    <w:rsid w:val="005A5735"/>
    <w:rsid w:val="005A625A"/>
    <w:rsid w:val="005D4507"/>
    <w:rsid w:val="005D4557"/>
    <w:rsid w:val="005E7366"/>
    <w:rsid w:val="00625373"/>
    <w:rsid w:val="0062664C"/>
    <w:rsid w:val="006344F2"/>
    <w:rsid w:val="0068465F"/>
    <w:rsid w:val="006D0188"/>
    <w:rsid w:val="006F029B"/>
    <w:rsid w:val="00700F68"/>
    <w:rsid w:val="00705406"/>
    <w:rsid w:val="007441DD"/>
    <w:rsid w:val="00763D7D"/>
    <w:rsid w:val="00771A17"/>
    <w:rsid w:val="0077252A"/>
    <w:rsid w:val="007805EA"/>
    <w:rsid w:val="007909B7"/>
    <w:rsid w:val="007F309A"/>
    <w:rsid w:val="008528BC"/>
    <w:rsid w:val="00857486"/>
    <w:rsid w:val="00871AD8"/>
    <w:rsid w:val="0088155A"/>
    <w:rsid w:val="008A5E48"/>
    <w:rsid w:val="008D6357"/>
    <w:rsid w:val="008E3AA2"/>
    <w:rsid w:val="008E58B4"/>
    <w:rsid w:val="00901532"/>
    <w:rsid w:val="009023E3"/>
    <w:rsid w:val="00914BD8"/>
    <w:rsid w:val="00914E91"/>
    <w:rsid w:val="009210B2"/>
    <w:rsid w:val="009428EA"/>
    <w:rsid w:val="00957698"/>
    <w:rsid w:val="009713DB"/>
    <w:rsid w:val="0097620E"/>
    <w:rsid w:val="0099636C"/>
    <w:rsid w:val="009B6638"/>
    <w:rsid w:val="009F046B"/>
    <w:rsid w:val="009F3328"/>
    <w:rsid w:val="00A0494B"/>
    <w:rsid w:val="00A0570B"/>
    <w:rsid w:val="00A57B43"/>
    <w:rsid w:val="00A645EC"/>
    <w:rsid w:val="00AA4BD1"/>
    <w:rsid w:val="00AC03C7"/>
    <w:rsid w:val="00B074E0"/>
    <w:rsid w:val="00B14AF2"/>
    <w:rsid w:val="00B92E72"/>
    <w:rsid w:val="00BA2697"/>
    <w:rsid w:val="00BE7DBF"/>
    <w:rsid w:val="00BF3BDD"/>
    <w:rsid w:val="00C03F25"/>
    <w:rsid w:val="00C255AD"/>
    <w:rsid w:val="00C572E3"/>
    <w:rsid w:val="00C605D2"/>
    <w:rsid w:val="00C628AB"/>
    <w:rsid w:val="00C67BF9"/>
    <w:rsid w:val="00C84BD7"/>
    <w:rsid w:val="00C97E19"/>
    <w:rsid w:val="00CC0FA7"/>
    <w:rsid w:val="00CD6CBD"/>
    <w:rsid w:val="00CF4E9E"/>
    <w:rsid w:val="00D02DA4"/>
    <w:rsid w:val="00D147FD"/>
    <w:rsid w:val="00D5131D"/>
    <w:rsid w:val="00D51EC3"/>
    <w:rsid w:val="00D605F7"/>
    <w:rsid w:val="00D94A26"/>
    <w:rsid w:val="00DA2062"/>
    <w:rsid w:val="00DA2C7E"/>
    <w:rsid w:val="00DC0197"/>
    <w:rsid w:val="00DC0B65"/>
    <w:rsid w:val="00DC1915"/>
    <w:rsid w:val="00E02933"/>
    <w:rsid w:val="00E50AD7"/>
    <w:rsid w:val="00E50D83"/>
    <w:rsid w:val="00E83CF2"/>
    <w:rsid w:val="00E95DC8"/>
    <w:rsid w:val="00E96973"/>
    <w:rsid w:val="00EC246E"/>
    <w:rsid w:val="00EC52CA"/>
    <w:rsid w:val="00EE0876"/>
    <w:rsid w:val="00F36750"/>
    <w:rsid w:val="00F37475"/>
    <w:rsid w:val="00F42F67"/>
    <w:rsid w:val="00F43F21"/>
    <w:rsid w:val="00F52473"/>
    <w:rsid w:val="00F61B12"/>
    <w:rsid w:val="00F80F42"/>
    <w:rsid w:val="00F87FA7"/>
    <w:rsid w:val="00F907B0"/>
    <w:rsid w:val="00FA5499"/>
    <w:rsid w:val="00FB7E8E"/>
    <w:rsid w:val="00FD18CD"/>
    <w:rsid w:val="00FF24F2"/>
    <w:rsid w:val="00FF6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239420"/>
  <w15:docId w15:val="{E29585C0-5AF4-4128-BAB6-AFB3306F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373"/>
    <w:pPr>
      <w:widowControl w:val="0"/>
    </w:pPr>
    <w:rPr>
      <w:rFonts w:ascii="Courier" w:hAnsi="Courier"/>
      <w:snapToGrid w:val="0"/>
    </w:rPr>
  </w:style>
  <w:style w:type="paragraph" w:styleId="Heading1">
    <w:name w:val="heading 1"/>
    <w:basedOn w:val="Normal"/>
    <w:next w:val="Normal"/>
    <w:qFormat/>
    <w:rsid w:val="00625373"/>
    <w:pPr>
      <w:keepNext/>
      <w:tabs>
        <w:tab w:val="center" w:pos="4680"/>
      </w:tabs>
      <w:suppressAutoHyphens/>
      <w:spacing w:line="218" w:lineRule="auto"/>
      <w:outlineLvl w:val="0"/>
    </w:pPr>
    <w:rPr>
      <w:rFonts w:ascii="Times New Roman" w:hAnsi="Times New Roman"/>
      <w:b/>
      <w:sz w:val="32"/>
    </w:rPr>
  </w:style>
  <w:style w:type="paragraph" w:styleId="Heading2">
    <w:name w:val="heading 2"/>
    <w:basedOn w:val="Normal"/>
    <w:next w:val="Normal"/>
    <w:qFormat/>
    <w:rsid w:val="00625373"/>
    <w:pPr>
      <w:keepNext/>
      <w:tabs>
        <w:tab w:val="left" w:pos="-720"/>
      </w:tabs>
      <w:suppressAutoHyphens/>
      <w:spacing w:line="218" w:lineRule="auto"/>
      <w:outlineLvl w:val="1"/>
    </w:pPr>
    <w:rPr>
      <w:rFonts w:ascii="Times New Roman" w:hAnsi="Times New Roman"/>
      <w:b/>
      <w:sz w:val="30"/>
    </w:rPr>
  </w:style>
  <w:style w:type="paragraph" w:styleId="Heading3">
    <w:name w:val="heading 3"/>
    <w:basedOn w:val="Normal"/>
    <w:next w:val="Normal"/>
    <w:qFormat/>
    <w:rsid w:val="00625373"/>
    <w:pPr>
      <w:keepNext/>
      <w:tabs>
        <w:tab w:val="left" w:pos="-720"/>
      </w:tabs>
      <w:suppressAutoHyphens/>
      <w:spacing w:line="218" w:lineRule="auto"/>
      <w:jc w:val="center"/>
      <w:outlineLvl w:val="2"/>
    </w:pPr>
    <w:rPr>
      <w:rFonts w:ascii="Arial Narrow" w:hAnsi="Arial Narrow"/>
      <w:sz w:val="24"/>
    </w:rPr>
  </w:style>
  <w:style w:type="paragraph" w:styleId="Heading4">
    <w:name w:val="heading 4"/>
    <w:basedOn w:val="Normal"/>
    <w:next w:val="Normal"/>
    <w:qFormat/>
    <w:rsid w:val="00625373"/>
    <w:pPr>
      <w:keepNext/>
      <w:snapToGrid w:val="0"/>
      <w:spacing w:line="232" w:lineRule="auto"/>
      <w:outlineLvl w:val="3"/>
    </w:pPr>
    <w:rPr>
      <w:rFonts w:ascii="Arial" w:hAnsi="Arial"/>
      <w:sz w:val="28"/>
    </w:rPr>
  </w:style>
  <w:style w:type="paragraph" w:styleId="Heading5">
    <w:name w:val="heading 5"/>
    <w:basedOn w:val="Normal"/>
    <w:next w:val="Normal"/>
    <w:qFormat/>
    <w:rsid w:val="00625373"/>
    <w:pPr>
      <w:keepNext/>
      <w:snapToGrid w:val="0"/>
      <w:spacing w:line="232" w:lineRule="auto"/>
      <w:outlineLvl w:val="4"/>
    </w:pPr>
    <w:rPr>
      <w:rFonts w:ascii="Arial (W1)" w:hAnsi="Arial (W1)" w:cs="Arial"/>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bullet 1"/>
    <w:basedOn w:val="ListBullet"/>
    <w:semiHidden/>
    <w:rsid w:val="00AC03C7"/>
    <w:rPr>
      <w:sz w:val="24"/>
    </w:rPr>
  </w:style>
  <w:style w:type="character" w:styleId="EndnoteReference">
    <w:name w:val="endnote reference"/>
    <w:basedOn w:val="DefaultParagraphFont"/>
    <w:semiHidden/>
    <w:rsid w:val="00AC03C7"/>
    <w:rPr>
      <w:vertAlign w:val="superscript"/>
    </w:rPr>
  </w:style>
  <w:style w:type="paragraph" w:styleId="FootnoteText">
    <w:name w:val="footnote text"/>
    <w:basedOn w:val="Normal"/>
    <w:semiHidden/>
    <w:rsid w:val="00AC03C7"/>
    <w:rPr>
      <w:sz w:val="24"/>
    </w:rPr>
  </w:style>
  <w:style w:type="character" w:styleId="FootnoteReference">
    <w:name w:val="footnote reference"/>
    <w:basedOn w:val="DefaultParagraphFont"/>
    <w:semiHidden/>
    <w:rsid w:val="00AC03C7"/>
    <w:rPr>
      <w:vertAlign w:val="superscript"/>
    </w:rPr>
  </w:style>
  <w:style w:type="character" w:customStyle="1" w:styleId="a">
    <w:name w:val="_"/>
    <w:basedOn w:val="DefaultParagraphFont"/>
    <w:rsid w:val="00AC03C7"/>
  </w:style>
  <w:style w:type="character" w:customStyle="1" w:styleId="a0">
    <w:name w:val="_a"/>
    <w:basedOn w:val="DefaultParagraphFont"/>
    <w:rsid w:val="00AC03C7"/>
  </w:style>
  <w:style w:type="character" w:customStyle="1" w:styleId="b">
    <w:name w:val="_b"/>
    <w:basedOn w:val="DefaultParagraphFont"/>
    <w:rsid w:val="00AC03C7"/>
  </w:style>
  <w:style w:type="paragraph" w:styleId="TOC1">
    <w:name w:val="toc 1"/>
    <w:basedOn w:val="Normal"/>
    <w:next w:val="Normal"/>
    <w:autoRedefine/>
    <w:semiHidden/>
    <w:rsid w:val="00AC03C7"/>
    <w:pPr>
      <w:tabs>
        <w:tab w:val="right" w:leader="dot" w:pos="9360"/>
      </w:tabs>
      <w:suppressAutoHyphens/>
      <w:spacing w:before="480"/>
      <w:ind w:left="720" w:right="720" w:hanging="720"/>
    </w:pPr>
  </w:style>
  <w:style w:type="paragraph" w:styleId="TOC2">
    <w:name w:val="toc 2"/>
    <w:basedOn w:val="Normal"/>
    <w:next w:val="Normal"/>
    <w:autoRedefine/>
    <w:semiHidden/>
    <w:rsid w:val="00AC03C7"/>
    <w:pPr>
      <w:tabs>
        <w:tab w:val="right" w:leader="dot" w:pos="9360"/>
      </w:tabs>
      <w:suppressAutoHyphens/>
      <w:ind w:left="1440" w:right="720" w:hanging="720"/>
    </w:pPr>
  </w:style>
  <w:style w:type="paragraph" w:styleId="TOC3">
    <w:name w:val="toc 3"/>
    <w:basedOn w:val="Normal"/>
    <w:next w:val="Normal"/>
    <w:autoRedefine/>
    <w:semiHidden/>
    <w:rsid w:val="00AC03C7"/>
    <w:pPr>
      <w:tabs>
        <w:tab w:val="right" w:leader="dot" w:pos="9360"/>
      </w:tabs>
      <w:suppressAutoHyphens/>
      <w:ind w:left="2160" w:right="720" w:hanging="720"/>
    </w:pPr>
  </w:style>
  <w:style w:type="paragraph" w:styleId="TOC4">
    <w:name w:val="toc 4"/>
    <w:basedOn w:val="Normal"/>
    <w:next w:val="Normal"/>
    <w:autoRedefine/>
    <w:semiHidden/>
    <w:rsid w:val="00AC03C7"/>
    <w:pPr>
      <w:tabs>
        <w:tab w:val="right" w:leader="dot" w:pos="9360"/>
      </w:tabs>
      <w:suppressAutoHyphens/>
      <w:ind w:left="2880" w:right="720" w:hanging="720"/>
    </w:pPr>
  </w:style>
  <w:style w:type="paragraph" w:styleId="TOC5">
    <w:name w:val="toc 5"/>
    <w:basedOn w:val="Normal"/>
    <w:next w:val="Normal"/>
    <w:autoRedefine/>
    <w:semiHidden/>
    <w:rsid w:val="00AC03C7"/>
    <w:pPr>
      <w:tabs>
        <w:tab w:val="right" w:leader="dot" w:pos="9360"/>
      </w:tabs>
      <w:suppressAutoHyphens/>
      <w:ind w:left="3600" w:right="720" w:hanging="720"/>
    </w:pPr>
  </w:style>
  <w:style w:type="paragraph" w:styleId="TOC6">
    <w:name w:val="toc 6"/>
    <w:basedOn w:val="Normal"/>
    <w:next w:val="Normal"/>
    <w:autoRedefine/>
    <w:semiHidden/>
    <w:rsid w:val="00AC03C7"/>
    <w:pPr>
      <w:tabs>
        <w:tab w:val="right" w:pos="9360"/>
      </w:tabs>
      <w:suppressAutoHyphens/>
      <w:ind w:left="720" w:hanging="720"/>
    </w:pPr>
  </w:style>
  <w:style w:type="paragraph" w:styleId="TOC7">
    <w:name w:val="toc 7"/>
    <w:basedOn w:val="Normal"/>
    <w:next w:val="Normal"/>
    <w:autoRedefine/>
    <w:semiHidden/>
    <w:rsid w:val="00AC03C7"/>
    <w:pPr>
      <w:suppressAutoHyphens/>
      <w:ind w:left="720" w:hanging="720"/>
    </w:pPr>
  </w:style>
  <w:style w:type="paragraph" w:styleId="TOC8">
    <w:name w:val="toc 8"/>
    <w:basedOn w:val="Normal"/>
    <w:next w:val="Normal"/>
    <w:autoRedefine/>
    <w:semiHidden/>
    <w:rsid w:val="00AC03C7"/>
    <w:pPr>
      <w:tabs>
        <w:tab w:val="right" w:pos="9360"/>
      </w:tabs>
      <w:suppressAutoHyphens/>
      <w:ind w:left="720" w:hanging="720"/>
    </w:pPr>
  </w:style>
  <w:style w:type="paragraph" w:styleId="TOC9">
    <w:name w:val="toc 9"/>
    <w:basedOn w:val="Normal"/>
    <w:next w:val="Normal"/>
    <w:autoRedefine/>
    <w:semiHidden/>
    <w:rsid w:val="00AC03C7"/>
    <w:pPr>
      <w:tabs>
        <w:tab w:val="right" w:leader="dot" w:pos="9360"/>
      </w:tabs>
      <w:suppressAutoHyphens/>
      <w:ind w:left="720" w:hanging="720"/>
    </w:pPr>
  </w:style>
  <w:style w:type="paragraph" w:styleId="Index1">
    <w:name w:val="index 1"/>
    <w:basedOn w:val="Normal"/>
    <w:next w:val="Normal"/>
    <w:autoRedefine/>
    <w:semiHidden/>
    <w:rsid w:val="00AC03C7"/>
    <w:pPr>
      <w:tabs>
        <w:tab w:val="right" w:leader="dot" w:pos="9360"/>
      </w:tabs>
      <w:suppressAutoHyphens/>
      <w:ind w:left="1440" w:right="720" w:hanging="1440"/>
    </w:pPr>
  </w:style>
  <w:style w:type="paragraph" w:styleId="Index2">
    <w:name w:val="index 2"/>
    <w:basedOn w:val="Normal"/>
    <w:next w:val="Normal"/>
    <w:autoRedefine/>
    <w:semiHidden/>
    <w:rsid w:val="00AC03C7"/>
    <w:pPr>
      <w:tabs>
        <w:tab w:val="right" w:leader="dot" w:pos="9360"/>
      </w:tabs>
      <w:suppressAutoHyphens/>
      <w:ind w:left="1440" w:right="720" w:hanging="720"/>
    </w:pPr>
  </w:style>
  <w:style w:type="paragraph" w:styleId="TOAHeading">
    <w:name w:val="toa heading"/>
    <w:basedOn w:val="Normal"/>
    <w:next w:val="Normal"/>
    <w:semiHidden/>
    <w:rsid w:val="00AC03C7"/>
    <w:pPr>
      <w:tabs>
        <w:tab w:val="right" w:pos="9360"/>
      </w:tabs>
      <w:suppressAutoHyphens/>
    </w:pPr>
  </w:style>
  <w:style w:type="paragraph" w:styleId="Caption">
    <w:name w:val="caption"/>
    <w:basedOn w:val="Normal"/>
    <w:next w:val="Normal"/>
    <w:qFormat/>
    <w:rsid w:val="00625373"/>
    <w:rPr>
      <w:sz w:val="24"/>
    </w:rPr>
  </w:style>
  <w:style w:type="character" w:customStyle="1" w:styleId="EquationCaption">
    <w:name w:val="_Equation Caption"/>
    <w:rsid w:val="00AC03C7"/>
  </w:style>
  <w:style w:type="paragraph" w:styleId="BodyText">
    <w:name w:val="Body Text"/>
    <w:basedOn w:val="Normal"/>
    <w:rsid w:val="00AC03C7"/>
    <w:pPr>
      <w:widowControl/>
    </w:pPr>
    <w:rPr>
      <w:rFonts w:ascii="Times New Roman" w:hAnsi="Times New Roman"/>
      <w:b/>
      <w:snapToGrid/>
      <w:sz w:val="24"/>
    </w:rPr>
  </w:style>
  <w:style w:type="paragraph" w:styleId="BodyText2">
    <w:name w:val="Body Text 2"/>
    <w:basedOn w:val="Normal"/>
    <w:rsid w:val="00AC03C7"/>
    <w:pPr>
      <w:snapToGrid w:val="0"/>
    </w:pPr>
    <w:rPr>
      <w:rFonts w:ascii="Arial" w:hAnsi="Arial"/>
      <w:sz w:val="24"/>
    </w:rPr>
  </w:style>
  <w:style w:type="paragraph" w:customStyle="1" w:styleId="Style0">
    <w:name w:val="Style0"/>
    <w:rsid w:val="00AC03C7"/>
    <w:rPr>
      <w:rFonts w:ascii="Arial" w:hAnsi="Arial"/>
      <w:snapToGrid w:val="0"/>
      <w:sz w:val="24"/>
    </w:rPr>
  </w:style>
  <w:style w:type="paragraph" w:styleId="BalloonText">
    <w:name w:val="Balloon Text"/>
    <w:basedOn w:val="Normal"/>
    <w:link w:val="BalloonTextChar"/>
    <w:rsid w:val="005164B9"/>
    <w:rPr>
      <w:rFonts w:ascii="Tahoma" w:hAnsi="Tahoma" w:cs="Tahoma"/>
      <w:sz w:val="16"/>
      <w:szCs w:val="16"/>
    </w:rPr>
  </w:style>
  <w:style w:type="character" w:customStyle="1" w:styleId="BalloonTextChar">
    <w:name w:val="Balloon Text Char"/>
    <w:basedOn w:val="DefaultParagraphFont"/>
    <w:link w:val="BalloonText"/>
    <w:rsid w:val="005164B9"/>
    <w:rPr>
      <w:rFonts w:ascii="Tahoma" w:hAnsi="Tahoma" w:cs="Tahoma"/>
      <w:snapToGrid w:val="0"/>
      <w:sz w:val="16"/>
      <w:szCs w:val="16"/>
    </w:rPr>
  </w:style>
  <w:style w:type="paragraph" w:customStyle="1" w:styleId="header1">
    <w:name w:val="header1"/>
    <w:basedOn w:val="Normal"/>
    <w:link w:val="header1Char"/>
    <w:qFormat/>
    <w:rsid w:val="00625373"/>
    <w:pPr>
      <w:tabs>
        <w:tab w:val="center" w:pos="4680"/>
      </w:tabs>
      <w:suppressAutoHyphens/>
      <w:spacing w:line="218" w:lineRule="auto"/>
    </w:pPr>
    <w:rPr>
      <w:rFonts w:ascii="Arial" w:hAnsi="Arial" w:cs="Arial"/>
      <w:sz w:val="16"/>
      <w:szCs w:val="16"/>
    </w:rPr>
  </w:style>
  <w:style w:type="paragraph" w:customStyle="1" w:styleId="BodyText1">
    <w:name w:val="Body Text 1"/>
    <w:basedOn w:val="Heading2"/>
    <w:qFormat/>
    <w:rsid w:val="00206909"/>
    <w:rPr>
      <w:rFonts w:ascii="Arial" w:hAnsi="Arial" w:cs="Arial"/>
      <w:b w:val="0"/>
      <w:sz w:val="24"/>
      <w:szCs w:val="24"/>
    </w:rPr>
  </w:style>
  <w:style w:type="character" w:customStyle="1" w:styleId="header1Char">
    <w:name w:val="header1 Char"/>
    <w:basedOn w:val="DefaultParagraphFont"/>
    <w:link w:val="header1"/>
    <w:rsid w:val="00625373"/>
    <w:rPr>
      <w:rFonts w:ascii="Arial" w:hAnsi="Arial" w:cs="Arial"/>
      <w:snapToGrid w:val="0"/>
      <w:sz w:val="16"/>
      <w:szCs w:val="16"/>
    </w:rPr>
  </w:style>
  <w:style w:type="paragraph" w:customStyle="1" w:styleId="Bullet1">
    <w:name w:val="Bullet1"/>
    <w:basedOn w:val="Normal"/>
    <w:qFormat/>
    <w:rsid w:val="009F046B"/>
    <w:rPr>
      <w:rFonts w:ascii="Arial" w:hAnsi="Arial" w:cs="Arial"/>
      <w:b/>
      <w:sz w:val="24"/>
      <w:szCs w:val="24"/>
    </w:rPr>
  </w:style>
  <w:style w:type="paragraph" w:styleId="ListBullet">
    <w:name w:val="List Bullet"/>
    <w:basedOn w:val="Normal"/>
    <w:rsid w:val="002179FE"/>
    <w:pPr>
      <w:numPr>
        <w:numId w:val="23"/>
      </w:numPr>
      <w:contextualSpacing/>
    </w:pPr>
  </w:style>
  <w:style w:type="paragraph" w:customStyle="1" w:styleId="Bullet2">
    <w:name w:val="Bullet2"/>
    <w:basedOn w:val="Normal"/>
    <w:qFormat/>
    <w:rsid w:val="009F046B"/>
    <w:rPr>
      <w:rFonts w:ascii="Arial" w:hAnsi="Arial" w:cs="Arial"/>
      <w:b/>
      <w:sz w:val="24"/>
      <w:szCs w:val="24"/>
    </w:rPr>
  </w:style>
  <w:style w:type="paragraph" w:customStyle="1" w:styleId="Bullet3">
    <w:name w:val="Bullet3"/>
    <w:basedOn w:val="Normal"/>
    <w:qFormat/>
    <w:rsid w:val="009F046B"/>
    <w:rPr>
      <w:rFonts w:ascii="Arial" w:hAnsi="Arial" w:cs="Arial"/>
      <w:b/>
      <w:sz w:val="24"/>
      <w:szCs w:val="24"/>
    </w:rPr>
  </w:style>
  <w:style w:type="paragraph" w:customStyle="1" w:styleId="Default">
    <w:name w:val="Default"/>
    <w:rsid w:val="00C67BF9"/>
    <w:pPr>
      <w:autoSpaceDE w:val="0"/>
      <w:autoSpaceDN w:val="0"/>
      <w:adjustRightInd w:val="0"/>
    </w:pPr>
    <w:rPr>
      <w:rFonts w:ascii="Arial" w:hAnsi="Arial" w:cs="Arial"/>
      <w:color w:val="000000"/>
      <w:sz w:val="24"/>
      <w:szCs w:val="24"/>
    </w:rPr>
  </w:style>
  <w:style w:type="paragraph" w:customStyle="1" w:styleId="Body1">
    <w:name w:val="Body1"/>
    <w:basedOn w:val="BodyText"/>
    <w:qFormat/>
    <w:rsid w:val="00D147FD"/>
    <w:rPr>
      <w:rFonts w:ascii="Arial" w:hAnsi="Arial" w:cs="Arial"/>
      <w:b w:val="0"/>
    </w:rPr>
  </w:style>
  <w:style w:type="paragraph" w:customStyle="1" w:styleId="Body2">
    <w:name w:val="Body2"/>
    <w:basedOn w:val="BodyText1"/>
    <w:qFormat/>
    <w:rsid w:val="00D147FD"/>
  </w:style>
  <w:style w:type="paragraph" w:customStyle="1" w:styleId="Body3">
    <w:name w:val="Body3"/>
    <w:basedOn w:val="BodyText2"/>
    <w:qFormat/>
    <w:rsid w:val="007F309A"/>
  </w:style>
  <w:style w:type="paragraph" w:styleId="Header">
    <w:name w:val="header"/>
    <w:basedOn w:val="Normal"/>
    <w:link w:val="HeaderChar"/>
    <w:unhideWhenUsed/>
    <w:rsid w:val="00C84BD7"/>
    <w:pPr>
      <w:tabs>
        <w:tab w:val="center" w:pos="4680"/>
        <w:tab w:val="right" w:pos="9360"/>
      </w:tabs>
    </w:pPr>
  </w:style>
  <w:style w:type="character" w:customStyle="1" w:styleId="HeaderChar">
    <w:name w:val="Header Char"/>
    <w:basedOn w:val="DefaultParagraphFont"/>
    <w:link w:val="Header"/>
    <w:rsid w:val="00C84BD7"/>
    <w:rPr>
      <w:rFonts w:ascii="Courier" w:hAnsi="Courier"/>
      <w:snapToGrid w:val="0"/>
    </w:rPr>
  </w:style>
  <w:style w:type="paragraph" w:styleId="Footer">
    <w:name w:val="footer"/>
    <w:basedOn w:val="Normal"/>
    <w:link w:val="FooterChar"/>
    <w:unhideWhenUsed/>
    <w:rsid w:val="00C84BD7"/>
    <w:pPr>
      <w:tabs>
        <w:tab w:val="center" w:pos="4680"/>
        <w:tab w:val="right" w:pos="9360"/>
      </w:tabs>
    </w:pPr>
  </w:style>
  <w:style w:type="character" w:customStyle="1" w:styleId="FooterChar">
    <w:name w:val="Footer Char"/>
    <w:basedOn w:val="DefaultParagraphFont"/>
    <w:link w:val="Footer"/>
    <w:rsid w:val="00C84BD7"/>
    <w:rPr>
      <w:rFonts w:ascii="Courier" w:hAnsi="Courier"/>
      <w:snapToGrid w:val="0"/>
    </w:rPr>
  </w:style>
  <w:style w:type="paragraph" w:customStyle="1" w:styleId="Footer2">
    <w:name w:val="Footer 2"/>
    <w:basedOn w:val="Normal"/>
    <w:qFormat/>
    <w:rsid w:val="00EE0876"/>
    <w:pPr>
      <w:widowControl/>
    </w:pPr>
    <w:rPr>
      <w:rFonts w:ascii="Times New Roman" w:hAnsi="Times New Roman"/>
      <w:snapToGrid/>
      <w:sz w:val="16"/>
      <w:szCs w:val="16"/>
    </w:rPr>
  </w:style>
  <w:style w:type="paragraph" w:styleId="Revision">
    <w:name w:val="Revision"/>
    <w:hidden/>
    <w:uiPriority w:val="99"/>
    <w:semiHidden/>
    <w:rsid w:val="00194AAF"/>
    <w:rPr>
      <w:rFonts w:ascii="Courier" w:hAnsi="Courier"/>
      <w:snapToGrid w:val="0"/>
    </w:rPr>
  </w:style>
  <w:style w:type="table" w:styleId="TableGrid">
    <w:name w:val="Table Grid"/>
    <w:basedOn w:val="TableNormal"/>
    <w:uiPriority w:val="39"/>
    <w:rsid w:val="00194AAF"/>
    <w:rPr>
      <w:rFonts w:ascii="Calibri" w:eastAsia="DengXian"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A5A"/>
    <w:rPr>
      <w:sz w:val="16"/>
      <w:szCs w:val="16"/>
    </w:rPr>
  </w:style>
  <w:style w:type="paragraph" w:styleId="CommentText">
    <w:name w:val="annotation text"/>
    <w:basedOn w:val="Normal"/>
    <w:link w:val="CommentTextChar"/>
    <w:uiPriority w:val="99"/>
    <w:unhideWhenUsed/>
    <w:rsid w:val="003B1A5A"/>
  </w:style>
  <w:style w:type="character" w:customStyle="1" w:styleId="CommentTextChar">
    <w:name w:val="Comment Text Char"/>
    <w:basedOn w:val="DefaultParagraphFont"/>
    <w:link w:val="CommentText"/>
    <w:uiPriority w:val="99"/>
    <w:rsid w:val="003B1A5A"/>
    <w:rPr>
      <w:rFonts w:ascii="Courier" w:hAnsi="Courier"/>
      <w:snapToGrid w:val="0"/>
    </w:rPr>
  </w:style>
  <w:style w:type="paragraph" w:styleId="CommentSubject">
    <w:name w:val="annotation subject"/>
    <w:basedOn w:val="CommentText"/>
    <w:next w:val="CommentText"/>
    <w:link w:val="CommentSubjectChar"/>
    <w:semiHidden/>
    <w:unhideWhenUsed/>
    <w:rsid w:val="003B1A5A"/>
    <w:rPr>
      <w:b/>
      <w:bCs/>
    </w:rPr>
  </w:style>
  <w:style w:type="character" w:customStyle="1" w:styleId="CommentSubjectChar">
    <w:name w:val="Comment Subject Char"/>
    <w:basedOn w:val="CommentTextChar"/>
    <w:link w:val="CommentSubject"/>
    <w:semiHidden/>
    <w:rsid w:val="003B1A5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321">
      <w:bodyDiv w:val="1"/>
      <w:marLeft w:val="0"/>
      <w:marRight w:val="0"/>
      <w:marTop w:val="0"/>
      <w:marBottom w:val="0"/>
      <w:divBdr>
        <w:top w:val="none" w:sz="0" w:space="0" w:color="auto"/>
        <w:left w:val="none" w:sz="0" w:space="0" w:color="auto"/>
        <w:bottom w:val="none" w:sz="0" w:space="0" w:color="auto"/>
        <w:right w:val="none" w:sz="0" w:space="0" w:color="auto"/>
      </w:divBdr>
    </w:div>
    <w:div w:id="407121988">
      <w:bodyDiv w:val="1"/>
      <w:marLeft w:val="0"/>
      <w:marRight w:val="0"/>
      <w:marTop w:val="0"/>
      <w:marBottom w:val="0"/>
      <w:divBdr>
        <w:top w:val="none" w:sz="0" w:space="0" w:color="auto"/>
        <w:left w:val="none" w:sz="0" w:space="0" w:color="auto"/>
        <w:bottom w:val="none" w:sz="0" w:space="0" w:color="auto"/>
        <w:right w:val="none" w:sz="0" w:space="0" w:color="auto"/>
      </w:divBdr>
    </w:div>
    <w:div w:id="16365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about-us/nondiscrimination/accessibility-nondiscrimination.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738ED88550F34BAB63CE7F01AF1C17" ma:contentTypeVersion="3" ma:contentTypeDescription="Create a new document." ma:contentTypeScope="" ma:versionID="9bb92ffa1866d57939d5551fe77ffa78">
  <xsd:schema xmlns:xsd="http://www.w3.org/2001/XMLSchema" xmlns:xs="http://www.w3.org/2001/XMLSchema" xmlns:p="http://schemas.microsoft.com/office/2006/metadata/properties" xmlns:ns2="http://schemas.microsoft.com/sharepoint/v4" xmlns:ns3="6b3a3da5-23d0-401d-8194-92376b03d93c" targetNamespace="http://schemas.microsoft.com/office/2006/metadata/properties" ma:root="true" ma:fieldsID="d3befe23489f38ade031cdd6bf717f4b" ns2:_="" ns3:_="">
    <xsd:import namespace="http://schemas.microsoft.com/sharepoint/v4"/>
    <xsd:import namespace="6b3a3da5-23d0-401d-8194-92376b03d93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a3da5-23d0-401d-8194-92376b03d93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0A643-FA07-4FC1-ADCB-FB10FDB455B4}">
  <ds:schemaRefs>
    <ds:schemaRef ds:uri="http://www.w3.org/XML/1998/namespace"/>
    <ds:schemaRef ds:uri="http://schemas.microsoft.com/office/infopath/2007/PartnerControls"/>
    <ds:schemaRef ds:uri="6b3a3da5-23d0-401d-8194-92376b03d93c"/>
    <ds:schemaRef ds:uri="http://schemas.microsoft.com/office/2006/documentManagement/types"/>
    <ds:schemaRef ds:uri="http://schemas.openxmlformats.org/package/2006/metadata/core-properties"/>
    <ds:schemaRef ds:uri="http://purl.org/dc/terms/"/>
    <ds:schemaRef ds:uri="http://purl.org/dc/elements/1.1/"/>
    <ds:schemaRef ds:uri="http://schemas.microsoft.com/sharepoint/v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F30C57-52FD-40C0-90C1-2F1E7A93FF7F}">
  <ds:schemaRefs>
    <ds:schemaRef ds:uri="http://schemas.openxmlformats.org/officeDocument/2006/bibliography"/>
  </ds:schemaRefs>
</ds:datastoreItem>
</file>

<file path=customXml/itemProps3.xml><?xml version="1.0" encoding="utf-8"?>
<ds:datastoreItem xmlns:ds="http://schemas.openxmlformats.org/officeDocument/2006/customXml" ds:itemID="{27D528F9-01BC-43B0-A0F2-A3E6DF78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b3a3da5-23d0-401d-8194-92376b03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81310-503D-40C4-87F7-4C96424DD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2</cp:revision>
  <cp:lastPrinted>2023-03-14T17:46:00Z</cp:lastPrinted>
  <dcterms:created xsi:type="dcterms:W3CDTF">2023-05-24T21:25:00Z</dcterms:created>
  <dcterms:modified xsi:type="dcterms:W3CDTF">2023-05-24T21:25:00Z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ies>
</file>